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华文中宋" w:hAnsi="华文中宋" w:eastAsia="华文中宋" w:cs="华文中宋"/>
          <w:b w:val="0"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华文中宋" w:hAnsi="华文中宋" w:eastAsia="华文中宋" w:cs="华文中宋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关于</w:t>
      </w:r>
      <w:r>
        <w:rPr>
          <w:rFonts w:hint="eastAsia" w:ascii="华文中宋" w:hAnsi="华文中宋" w:eastAsia="华文中宋" w:cs="华文中宋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开展</w:t>
      </w:r>
      <w:r>
        <w:rPr>
          <w:rFonts w:hint="eastAsia" w:ascii="华文中宋" w:hAnsi="华文中宋" w:eastAsia="华文中宋" w:cs="华文中宋"/>
          <w:b w:val="0"/>
          <w:bCs/>
          <w:color w:val="000000"/>
          <w:kern w:val="0"/>
          <w:sz w:val="44"/>
          <w:szCs w:val="44"/>
          <w:lang w:val="en-US" w:eastAsia="zh-CN" w:bidi="ar"/>
        </w:rPr>
        <w:t>2021年知识产权服务万里行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/>
          <w:color w:val="000000"/>
          <w:kern w:val="0"/>
          <w:sz w:val="44"/>
          <w:szCs w:val="44"/>
          <w:lang w:val="en-US" w:eastAsia="zh-CN" w:bidi="ar"/>
        </w:rPr>
        <w:t>（武汉站）活动的</w:t>
      </w:r>
      <w:r>
        <w:rPr>
          <w:rFonts w:hint="eastAsia" w:ascii="华文中宋" w:hAnsi="华文中宋" w:eastAsia="华文中宋" w:cs="华文中宋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各有关单位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根据《国家知识产权局关于组织开展2021年“知识产权服务万里行”活动的通知》（国知发运函字〔2021〕51号）文件要求，2021年知识产权服务万里行（武汉站）活动（以下简称活动）现已正式启动。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活动由武汉市市场监督管理局（市知识产权局）主办，武汉知识产权研究会承办和组织。活动时间为2021年4月26日至10月26日，为期半年。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请各单位高度重视、积极参与，在2021年5月20日之前填写《2021年“知识产权服务万里行”活动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"mailto:需求清单》并发送到武汉知识产权研究会秘书处邮箱（xtc011@163.com）。"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需求清单》（附件1）并发送到武汉知识产权研究会秘书处邮箱（xtc011@163.com）。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相关活动安排和组织事宜，请与武汉知识产权研究会秘书处协调对接。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联系人：董秘书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联系邮箱：xtc011@163.com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</w:t>
      </w:r>
      <w:r>
        <w:rPr>
          <w:rFonts w:hint="eastAsia" w:ascii="仿宋" w:hAnsi="仿宋" w:eastAsia="仿宋" w:cs="仿宋"/>
          <w:sz w:val="32"/>
          <w:szCs w:val="32"/>
        </w:rPr>
        <w:t>电话：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027-65692360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2021年“知识产权服务万里行”活动需求清单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2.2021年“知识产权服务万里行”活动成效汇总表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武汉市市场监督管理局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2021年5月6日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  <w:t>2021年“知识产权服务万里行”</w:t>
      </w:r>
    </w:p>
    <w:p>
      <w:pPr>
        <w:jc w:val="center"/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  <w:t>活动需求清单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1491"/>
        <w:gridCol w:w="1734"/>
        <w:gridCol w:w="232"/>
        <w:gridCol w:w="1308"/>
        <w:gridCol w:w="2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8522" w:type="dxa"/>
            <w:gridSpan w:val="6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一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）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7141" w:type="dxa"/>
            <w:gridSpan w:val="5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457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1308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所在处室</w:t>
            </w:r>
          </w:p>
        </w:tc>
        <w:tc>
          <w:tcPr>
            <w:tcW w:w="2376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职务</w:t>
            </w:r>
          </w:p>
        </w:tc>
        <w:tc>
          <w:tcPr>
            <w:tcW w:w="3457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1308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376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电子邮件</w:t>
            </w:r>
          </w:p>
        </w:tc>
        <w:tc>
          <w:tcPr>
            <w:tcW w:w="3457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1308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手机</w:t>
            </w:r>
          </w:p>
        </w:tc>
        <w:tc>
          <w:tcPr>
            <w:tcW w:w="2376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二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）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地方知识产权服务需求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4" w:hRule="atLeast"/>
        </w:trPr>
        <w:tc>
          <w:tcPr>
            <w:tcW w:w="1381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重点任务</w:t>
            </w:r>
          </w:p>
        </w:tc>
        <w:tc>
          <w:tcPr>
            <w:tcW w:w="1491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173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服务需求事项</w:t>
            </w:r>
          </w:p>
        </w:tc>
        <w:tc>
          <w:tcPr>
            <w:tcW w:w="3916" w:type="dxa"/>
            <w:gridSpan w:val="3"/>
            <w:vAlign w:val="center"/>
          </w:tcPr>
          <w:p>
            <w:pPr>
              <w:jc w:val="both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若需要国家局协调资源予以支持请予以标注，并可提出希望匹配资源的建议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开展知识产权服务业吸纳就业创业行动</w:t>
            </w:r>
          </w:p>
        </w:tc>
        <w:tc>
          <w:tcPr>
            <w:tcW w:w="149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1734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3916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</w:trPr>
        <w:tc>
          <w:tcPr>
            <w:tcW w:w="1381" w:type="dxa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开展地理标志助力乡村振兴行动</w:t>
            </w:r>
          </w:p>
        </w:tc>
        <w:tc>
          <w:tcPr>
            <w:tcW w:w="149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1734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3916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开展知识产权质押融资“入园惠企”行动</w:t>
            </w:r>
          </w:p>
        </w:tc>
        <w:tc>
          <w:tcPr>
            <w:tcW w:w="149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1734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3916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开展知识产权惠企助企行动</w:t>
            </w:r>
          </w:p>
        </w:tc>
        <w:tc>
          <w:tcPr>
            <w:tcW w:w="149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1734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3916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其他（如开展重点任务之外的其他工作，请自行补充）</w:t>
            </w:r>
          </w:p>
        </w:tc>
        <w:tc>
          <w:tcPr>
            <w:tcW w:w="149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1734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3916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华文中宋" w:hAnsi="华文中宋" w:eastAsia="华文中宋" w:cs="华文中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vertAlign w:val="baseline"/>
          <w:lang w:val="en-US" w:eastAsia="zh-CN"/>
        </w:rPr>
        <w:t xml:space="preserve">附件2 :              </w:t>
      </w:r>
      <w:r>
        <w:rPr>
          <w:rFonts w:hint="eastAsia" w:ascii="华文中宋" w:hAnsi="华文中宋" w:eastAsia="华文中宋" w:cs="华文中宋"/>
          <w:sz w:val="32"/>
          <w:szCs w:val="32"/>
          <w:vertAlign w:val="baseline"/>
          <w:lang w:val="en-US" w:eastAsia="zh-CN"/>
        </w:rPr>
        <w:t>2021年“知识产权服务万里行”活动成效汇总表</w:t>
      </w:r>
    </w:p>
    <w:tbl>
      <w:tblPr>
        <w:tblStyle w:val="7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6"/>
        <w:gridCol w:w="2520"/>
        <w:gridCol w:w="2274"/>
        <w:gridCol w:w="2352"/>
        <w:gridCol w:w="45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2496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重点任务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开展形式</w:t>
            </w: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开展次数</w:t>
            </w:r>
          </w:p>
        </w:tc>
        <w:tc>
          <w:tcPr>
            <w:tcW w:w="235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惠企数量</w:t>
            </w:r>
          </w:p>
        </w:tc>
        <w:tc>
          <w:tcPr>
            <w:tcW w:w="453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其他成效（自行补充，可加列）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496" w:type="dxa"/>
            <w:vMerge w:val="restart"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开展知识产权服务业吸纳就业创业行动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形式1</w:t>
            </w:r>
          </w:p>
        </w:tc>
        <w:tc>
          <w:tcPr>
            <w:tcW w:w="2274" w:type="dxa"/>
            <w:vMerge w:val="restar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2" w:type="dxa"/>
            <w:vMerge w:val="restar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2" w:type="dxa"/>
            <w:vMerge w:val="restar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496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形式2</w:t>
            </w:r>
          </w:p>
        </w:tc>
        <w:tc>
          <w:tcPr>
            <w:tcW w:w="2274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2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2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496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……</w:t>
            </w:r>
          </w:p>
        </w:tc>
        <w:tc>
          <w:tcPr>
            <w:tcW w:w="2274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2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2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6" w:type="dxa"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开展地理标志助力乡村振兴行动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6" w:type="dxa"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开展知识产权质押融资“入园惠企”行动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6" w:type="dxa"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开展知识产权转移转化行动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6" w:type="dxa"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开展知识产权惠企助企行动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6" w:type="dxa"/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其他工作（如开展重点任务之外的其他工作内容，请自行补充）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2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仿宋" w:hAnsi="仿宋" w:eastAsia="仿宋" w:cs="仿宋"/>
          <w:sz w:val="21"/>
          <w:szCs w:val="21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vertAlign w:val="baseline"/>
          <w:lang w:val="en-US" w:eastAsia="zh-CN"/>
        </w:rPr>
        <w:t>备注:每一类重点任务需根据不同形式的开展情况进行逐项统计，除“开展形式、开展次数、惠企数量”等统计指标，可对表格内容根据实际开展情况和服务成效适当进行补充。</w:t>
      </w:r>
    </w:p>
    <w:p>
      <w:pPr>
        <w:jc w:val="left"/>
        <w:rPr>
          <w:rFonts w:hint="eastAsia" w:ascii="仿宋" w:hAnsi="仿宋" w:eastAsia="仿宋" w:cs="仿宋"/>
          <w:sz w:val="21"/>
          <w:szCs w:val="21"/>
          <w:vertAlign w:val="baseline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1"/>
          <w:szCs w:val="21"/>
          <w:vertAlign w:val="baseline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r>
        <w:drawing>
          <wp:anchor distT="0" distB="0" distL="114300" distR="114300" simplePos="0" relativeHeight="503315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7620" b="10160"/>
            <wp:wrapNone/>
            <wp:docPr id="3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x0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503315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7620" b="10160"/>
            <wp:wrapNone/>
            <wp:docPr id="3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_x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503315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7620" b="10160"/>
            <wp:wrapNone/>
            <wp:docPr id="3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x0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503315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7620" b="10160"/>
            <wp:wrapNone/>
            <wp:docPr id="3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x0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503315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7620" b="10160"/>
            <wp:wrapNone/>
            <wp:docPr id="3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x000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</w:pPr>
      <w:r>
        <w:drawing>
          <wp:anchor distT="0" distB="0" distL="114300" distR="114300" simplePos="0" relativeHeight="503315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7620" b="10160"/>
            <wp:wrapNone/>
            <wp:docPr id="4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x000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sz w:val="21"/>
          <w:szCs w:val="21"/>
          <w:vertAlign w:val="baseline"/>
          <w:lang w:val="en-US" w:eastAsia="zh-CN"/>
        </w:rPr>
      </w:pPr>
    </w:p>
    <w:sectPr>
      <w:pgSz w:w="11900" w:h="1684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FSA">
    <w:panose1 w:val="02010609060101010101"/>
    <w:charset w:val="00"/>
    <w:family w:val="auto"/>
    <w:pitch w:val="default"/>
    <w:sig w:usb0="00000000" w:usb1="00000000" w:usb2="00000000" w:usb3="00000000" w:csb0="00000000" w:csb1="00000000"/>
  </w:font>
  <w:font w:name="FSB">
    <w:panose1 w:val="02010609060101010101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B0719E"/>
    <w:rsid w:val="021D4828"/>
    <w:rsid w:val="03997838"/>
    <w:rsid w:val="06B17419"/>
    <w:rsid w:val="0A4B55FF"/>
    <w:rsid w:val="230E55E5"/>
    <w:rsid w:val="25E77534"/>
    <w:rsid w:val="399957CF"/>
    <w:rsid w:val="39BC79D2"/>
    <w:rsid w:val="454541E4"/>
    <w:rsid w:val="479105E1"/>
    <w:rsid w:val="5A93207A"/>
    <w:rsid w:val="65B0719E"/>
    <w:rsid w:val="6BF276D4"/>
    <w:rsid w:val="7EC5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2021-04-23T02:12:00Z</dcterms:created>
  <dc:creator>墙有茨</dc:creator>
  <cp:lastModifiedBy>王瑀</cp:lastModifiedBy>
  <cp:lastPrinted>2021-05-06T08:25:01Z</cp:lastPrinted>
  <dcterms:modified xsi:type="dcterms:W3CDTF">2021-05-06T08:31:19Z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